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4A0"/>
      </w:tblPr>
      <w:tblGrid>
        <w:gridCol w:w="3780"/>
        <w:gridCol w:w="6109"/>
      </w:tblGrid>
      <w:tr w:rsidR="00CC2BEC" w:rsidTr="00CC2BE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BEC" w:rsidRDefault="00CC2BE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Decor" w:hAnsi="Decor"/>
                <w:b/>
                <w:sz w:val="36"/>
                <w:szCs w:val="20"/>
                <w:lang w:val="en-US"/>
              </w:rPr>
            </w:pPr>
            <w:r>
              <w:rPr>
                <w:rFonts w:ascii="Decor" w:hAnsi="Decor"/>
                <w:b/>
                <w:noProof/>
                <w:sz w:val="36"/>
              </w:rPr>
              <w:drawing>
                <wp:inline distT="0" distB="0" distL="0" distR="0">
                  <wp:extent cx="22383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CC2BEC" w:rsidRDefault="00CC2BEC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C2BEC" w:rsidRDefault="00CC2BEC">
            <w:pPr>
              <w:pStyle w:val="2"/>
              <w:spacing w:line="276" w:lineRule="auto"/>
              <w:jc w:val="center"/>
            </w:pPr>
            <w:r>
              <w:rPr>
                <w:sz w:val="18"/>
                <w:szCs w:val="18"/>
              </w:rPr>
              <w:t>МИНИСТЕРСТВО КУЛЬТУРЫ РОССИЙСКОЙ ФЕДЕРАЦИИ</w:t>
            </w:r>
          </w:p>
          <w:p w:rsidR="00CC2BEC" w:rsidRDefault="00CC2BEC">
            <w:pPr>
              <w:pStyle w:val="2"/>
              <w:spacing w:line="276" w:lineRule="auto"/>
              <w:jc w:val="center"/>
              <w:rPr>
                <w:szCs w:val="22"/>
              </w:rPr>
            </w:pPr>
            <w:r>
              <w:t xml:space="preserve">Федеральное </w:t>
            </w:r>
            <w:r>
              <w:rPr>
                <w:szCs w:val="22"/>
              </w:rPr>
              <w:t xml:space="preserve">государственное бюджетное </w:t>
            </w:r>
          </w:p>
          <w:p w:rsidR="00CC2BEC" w:rsidRDefault="00CC2BEC">
            <w:pPr>
              <w:pStyle w:val="2"/>
              <w:spacing w:line="276" w:lineRule="auto"/>
              <w:jc w:val="center"/>
            </w:pPr>
            <w:r>
              <w:rPr>
                <w:szCs w:val="22"/>
              </w:rPr>
              <w:t>учреждение культуры</w:t>
            </w:r>
          </w:p>
          <w:p w:rsidR="00CC2BEC" w:rsidRDefault="00CC2BE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«Государственный Российский Дом</w:t>
            </w:r>
          </w:p>
          <w:p w:rsidR="00CC2BEC" w:rsidRDefault="00CC2BE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28"/>
                <w:szCs w:val="28"/>
              </w:rPr>
              <w:t>народного творчества»</w:t>
            </w:r>
          </w:p>
        </w:tc>
      </w:tr>
      <w:tr w:rsidR="00CC2BEC" w:rsidTr="00CC2BEC">
        <w:tc>
          <w:tcPr>
            <w:tcW w:w="98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BEC" w:rsidRDefault="00CC2BE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rFonts w:ascii="Journal" w:hAnsi="Journal"/>
                <w:b/>
                <w:sz w:val="22"/>
                <w:szCs w:val="22"/>
              </w:rPr>
              <w:t>01000,</w:t>
            </w:r>
            <w:r>
              <w:rPr>
                <w:b/>
                <w:sz w:val="22"/>
                <w:szCs w:val="22"/>
              </w:rPr>
              <w:t>Москва</w:t>
            </w:r>
            <w:proofErr w:type="gramStart"/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>ентр</w:t>
            </w:r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Сверчков пер.д.</w:t>
            </w:r>
            <w:r>
              <w:rPr>
                <w:rFonts w:ascii="Journal" w:hAnsi="Journal"/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 xml:space="preserve"> стр</w:t>
            </w:r>
            <w:r>
              <w:rPr>
                <w:rFonts w:ascii="Journal" w:hAnsi="Journal"/>
                <w:b/>
                <w:sz w:val="22"/>
                <w:szCs w:val="22"/>
              </w:rPr>
              <w:t>.3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CC2BEC" w:rsidRDefault="00CC2BE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тел</w:t>
            </w:r>
            <w:r>
              <w:rPr>
                <w:rFonts w:ascii="Journal" w:hAnsi="Journal"/>
                <w:b/>
                <w:sz w:val="22"/>
                <w:szCs w:val="22"/>
              </w:rPr>
              <w:t>: (495) 628-40-87</w:t>
            </w:r>
            <w:r>
              <w:rPr>
                <w:b/>
                <w:sz w:val="22"/>
                <w:szCs w:val="22"/>
              </w:rPr>
              <w:t>;факс</w:t>
            </w:r>
            <w:r>
              <w:rPr>
                <w:rFonts w:ascii="Journal" w:hAnsi="Journal"/>
                <w:b/>
                <w:sz w:val="22"/>
                <w:szCs w:val="22"/>
              </w:rPr>
              <w:t>: 624-25-53,</w:t>
            </w:r>
            <w:r>
              <w:rPr>
                <w:b/>
                <w:sz w:val="22"/>
                <w:szCs w:val="22"/>
              </w:rPr>
              <w:t xml:space="preserve"> 6</w:t>
            </w:r>
            <w:r>
              <w:rPr>
                <w:rFonts w:ascii="Journal" w:hAnsi="Journal"/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rFonts w:ascii="Journal" w:hAnsi="Journal"/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36-23</w:t>
            </w:r>
          </w:p>
          <w:p w:rsidR="00CC2BEC" w:rsidRDefault="00CC2BE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Journal" w:hAnsi="Journal"/>
                <w:b/>
                <w:sz w:val="22"/>
                <w:szCs w:val="22"/>
              </w:rPr>
              <w:t>E-mail:grdnt@rusfolk</w:t>
            </w:r>
            <w:r>
              <w:rPr>
                <w:b/>
                <w:sz w:val="22"/>
                <w:szCs w:val="22"/>
              </w:rPr>
              <w:t>.ru</w:t>
            </w:r>
            <w:proofErr w:type="spellEnd"/>
            <w:r>
              <w:rPr>
                <w:b/>
                <w:sz w:val="22"/>
                <w:szCs w:val="22"/>
              </w:rPr>
              <w:t>; inform@rusfolk.ru</w:t>
            </w:r>
          </w:p>
        </w:tc>
      </w:tr>
    </w:tbl>
    <w:p w:rsidR="00CC2BEC" w:rsidRDefault="00CC2BEC" w:rsidP="00CC2BEC">
      <w:pPr>
        <w:overflowPunct w:val="0"/>
        <w:autoSpaceDE w:val="0"/>
        <w:autoSpaceDN w:val="0"/>
        <w:adjustRightInd w:val="0"/>
        <w:ind w:left="142" w:hanging="142"/>
        <w:jc w:val="both"/>
        <w:rPr>
          <w:b/>
          <w:sz w:val="20"/>
          <w:szCs w:val="20"/>
        </w:rPr>
      </w:pPr>
      <w:r>
        <w:rPr>
          <w:b/>
        </w:rPr>
        <w:t xml:space="preserve">    №</w:t>
      </w:r>
      <w:r>
        <w:rPr>
          <w:b/>
          <w:lang w:val="en-US"/>
        </w:rPr>
        <w:t xml:space="preserve"> 17</w:t>
      </w:r>
      <w:r>
        <w:rPr>
          <w:b/>
        </w:rPr>
        <w:t xml:space="preserve">                                                                                                               </w:t>
      </w:r>
    </w:p>
    <w:p w:rsidR="00CC2BEC" w:rsidRDefault="00CC2BEC" w:rsidP="00CC2BEC">
      <w:pPr>
        <w:overflowPunct w:val="0"/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    «29» января 2013 г.</w:t>
      </w:r>
      <w:r>
        <w:t xml:space="preserve">   </w:t>
      </w:r>
      <w:r>
        <w:tab/>
        <w:t xml:space="preserve">                               </w:t>
      </w:r>
    </w:p>
    <w:p w:rsidR="00CC2BEC" w:rsidRDefault="00CC2BEC" w:rsidP="00CC2BEC">
      <w:pPr>
        <w:overflowPunct w:val="0"/>
        <w:autoSpaceDE w:val="0"/>
        <w:autoSpaceDN w:val="0"/>
        <w:adjustRightInd w:val="0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Директорам Домов (Центров) </w:t>
      </w:r>
      <w:proofErr w:type="gramStart"/>
      <w:r>
        <w:rPr>
          <w:sz w:val="26"/>
          <w:szCs w:val="26"/>
        </w:rPr>
        <w:t>народного</w:t>
      </w:r>
      <w:proofErr w:type="gramEnd"/>
    </w:p>
    <w:p w:rsidR="00CC2BEC" w:rsidRDefault="00CC2BEC" w:rsidP="00CC2BEC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творчества субъектов Российской Федерации,</w:t>
      </w:r>
    </w:p>
    <w:p w:rsidR="00CC2BEC" w:rsidRDefault="00CC2BEC" w:rsidP="00CC2BEC">
      <w:pPr>
        <w:overflowPunct w:val="0"/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     руководителям учреждений культуры</w:t>
      </w:r>
    </w:p>
    <w:p w:rsidR="00CC2BEC" w:rsidRDefault="00CC2BEC" w:rsidP="00CC2BEC">
      <w:pPr>
        <w:overflowPunct w:val="0"/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     и искусств, руководителям духовых оркестров</w:t>
      </w:r>
    </w:p>
    <w:p w:rsidR="00CC2BEC" w:rsidRDefault="00CC2BEC" w:rsidP="00CC2BEC">
      <w:pPr>
        <w:overflowPunct w:val="0"/>
        <w:autoSpaceDE w:val="0"/>
        <w:autoSpaceDN w:val="0"/>
        <w:adjustRightInd w:val="0"/>
        <w:ind w:firstLine="4820"/>
        <w:rPr>
          <w:sz w:val="26"/>
          <w:szCs w:val="26"/>
        </w:rPr>
      </w:pPr>
    </w:p>
    <w:p w:rsidR="00CC2BEC" w:rsidRDefault="00CC2BEC" w:rsidP="00CC2BEC">
      <w:pPr>
        <w:tabs>
          <w:tab w:val="left" w:pos="4035"/>
          <w:tab w:val="center" w:pos="4844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Уважаемые коллеги!</w:t>
      </w:r>
    </w:p>
    <w:p w:rsidR="00CC2BEC" w:rsidRDefault="00CC2BEC" w:rsidP="00CC2BEC">
      <w:pPr>
        <w:tabs>
          <w:tab w:val="left" w:pos="4035"/>
          <w:tab w:val="center" w:pos="4844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C2BEC" w:rsidRDefault="00CC2BEC" w:rsidP="00CC2BEC">
      <w:pPr>
        <w:pStyle w:val="4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Федеральное государственное бюджетное учреждение культуры «Государственный Российский Дом народного творчества» при участии Российской академии музыки им. </w:t>
      </w:r>
      <w:proofErr w:type="spellStart"/>
      <w:r>
        <w:rPr>
          <w:sz w:val="26"/>
          <w:szCs w:val="26"/>
        </w:rPr>
        <w:t>Гнесиных</w:t>
      </w:r>
      <w:proofErr w:type="spellEnd"/>
      <w:r>
        <w:rPr>
          <w:sz w:val="26"/>
          <w:szCs w:val="26"/>
        </w:rPr>
        <w:t xml:space="preserve">, Московского государственного института музыки им. А.Г. </w:t>
      </w:r>
      <w:proofErr w:type="spellStart"/>
      <w:r>
        <w:rPr>
          <w:sz w:val="26"/>
          <w:szCs w:val="26"/>
        </w:rPr>
        <w:t>Шнитке</w:t>
      </w:r>
      <w:proofErr w:type="spellEnd"/>
      <w:r>
        <w:rPr>
          <w:sz w:val="26"/>
          <w:szCs w:val="26"/>
        </w:rPr>
        <w:t>, Московского государственного университета культуры и искусств, Центрального военного оркестра Министерства обороны РФ проводит с 26  по 31 марта 2013 г. в г. Москве Всероссийский семинар-практикум руководителей духовых оркестров.</w:t>
      </w:r>
      <w:proofErr w:type="gramEnd"/>
    </w:p>
    <w:p w:rsidR="00CC2BEC" w:rsidRDefault="00CC2BEC" w:rsidP="00CC2BEC">
      <w:pPr>
        <w:pStyle w:val="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программе семинара-практикума: лекции, мастер-классы, посещение репетиций  профессиональных и учебных оркестров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Москвы, встречи с ведущими дирижерами, композиторами, музыковедами в области духовой музыки. </w:t>
      </w:r>
    </w:p>
    <w:p w:rsidR="00CC2BEC" w:rsidRDefault="00CC2BEC" w:rsidP="00CC2BE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семинаре просим направить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Москву руководителей любительских, учебных, муниципальных духовых оркестров, а также специалистов, работающих в жанре духовой музыки. Для обмена опытом участникам семинара необходимо привезти с собой запись своего коллектива на </w:t>
      </w:r>
      <w:r>
        <w:rPr>
          <w:sz w:val="26"/>
          <w:szCs w:val="26"/>
          <w:lang w:val="en-US"/>
        </w:rPr>
        <w:t>DVD</w:t>
      </w:r>
      <w:r>
        <w:rPr>
          <w:sz w:val="26"/>
          <w:szCs w:val="26"/>
        </w:rPr>
        <w:t>.</w:t>
      </w:r>
    </w:p>
    <w:p w:rsidR="00CC2BEC" w:rsidRDefault="00CC2BEC" w:rsidP="00CC2BEC">
      <w:pPr>
        <w:pStyle w:val="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Командировочные расходы: оплата проезда, проживания (ориентировочная стоимость –   650 руб. в сутки)  и питания производятся за счет направляющей стороны. Оплата за обучение составляет 6500 рублей. По окончании семинара слушателям выдается удостоверение о повышении квалификации государственного образца.</w:t>
      </w:r>
    </w:p>
    <w:p w:rsidR="00CC2BEC" w:rsidRDefault="00CC2BEC" w:rsidP="00CC2BE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за обучение производится наличными или перечислением в ГРДНТ. Перечисление производится на основании выставленного счета и заключенного договора. </w:t>
      </w:r>
      <w:r>
        <w:rPr>
          <w:bCs/>
          <w:sz w:val="26"/>
          <w:szCs w:val="26"/>
        </w:rPr>
        <w:t xml:space="preserve">При  безналичной  оплате  просим  иметь  копию  платежного  поручения (тел. бухгалтерии (495) 625-50-57). </w:t>
      </w:r>
      <w:r>
        <w:rPr>
          <w:bCs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</w:t>
      </w:r>
    </w:p>
    <w:p w:rsidR="00CC2BEC" w:rsidRDefault="00CC2BEC" w:rsidP="00CC2BEC">
      <w:pPr>
        <w:pStyle w:val="a4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Заезд и регистрация участников семинара 26 марта в ГРДНТ (проезд: ст. метро «Китай-город» или «Чистые пруды»), отъезд 31 марта после 16.00. Участие в семинаре просим подтвердить, приложив анкету, не позднее 20 марта 2013 г. по адресу: 101000, Москва, Центр, Сверчков пер., дом 8, строение 3, ГРДНТ, отдел музыкального искусства или по факсу: (495) 621-79-67,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orkestr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rusfolk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или </w:t>
      </w:r>
      <w:hyperlink r:id="rId5" w:history="1">
        <w:r>
          <w:rPr>
            <w:rStyle w:val="a3"/>
            <w:rFonts w:eastAsia="Arial Unicode MS"/>
            <w:sz w:val="26"/>
            <w:szCs w:val="26"/>
            <w:lang w:val="en-US"/>
          </w:rPr>
          <w:t>music</w:t>
        </w:r>
        <w:r>
          <w:rPr>
            <w:rStyle w:val="a3"/>
            <w:rFonts w:eastAsia="Arial Unicode MS"/>
            <w:sz w:val="26"/>
            <w:szCs w:val="26"/>
          </w:rPr>
          <w:t>-</w:t>
        </w:r>
        <w:r>
          <w:rPr>
            <w:rStyle w:val="a3"/>
            <w:rFonts w:eastAsia="Arial Unicode MS"/>
            <w:sz w:val="26"/>
            <w:szCs w:val="26"/>
            <w:lang w:val="en-US"/>
          </w:rPr>
          <w:t>rusfolk</w:t>
        </w:r>
        <w:r>
          <w:rPr>
            <w:rStyle w:val="a3"/>
            <w:rFonts w:eastAsia="Arial Unicode MS"/>
            <w:sz w:val="26"/>
            <w:szCs w:val="26"/>
          </w:rPr>
          <w:t>@</w:t>
        </w:r>
        <w:r>
          <w:rPr>
            <w:rStyle w:val="a3"/>
            <w:rFonts w:eastAsia="Arial Unicode MS"/>
            <w:sz w:val="26"/>
            <w:szCs w:val="26"/>
            <w:lang w:val="en-US"/>
          </w:rPr>
          <w:t>mail</w:t>
        </w:r>
        <w:r>
          <w:rPr>
            <w:rStyle w:val="a3"/>
            <w:rFonts w:eastAsia="Arial Unicode MS"/>
            <w:sz w:val="26"/>
            <w:szCs w:val="26"/>
          </w:rPr>
          <w:t>.</w:t>
        </w:r>
        <w:r>
          <w:rPr>
            <w:rStyle w:val="a3"/>
            <w:rFonts w:eastAsia="Arial Unicode MS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(форма анкеты прилагается). </w:t>
      </w:r>
      <w:r>
        <w:rPr>
          <w:sz w:val="26"/>
          <w:szCs w:val="26"/>
          <w:u w:val="single"/>
        </w:rPr>
        <w:t xml:space="preserve">Контактный телефон в </w:t>
      </w:r>
      <w:proofErr w:type="gramStart"/>
      <w:r>
        <w:rPr>
          <w:sz w:val="26"/>
          <w:szCs w:val="26"/>
          <w:u w:val="single"/>
        </w:rPr>
        <w:t>г</w:t>
      </w:r>
      <w:proofErr w:type="gramEnd"/>
      <w:r>
        <w:rPr>
          <w:sz w:val="26"/>
          <w:szCs w:val="26"/>
          <w:u w:val="single"/>
        </w:rPr>
        <w:t>. Москве: (495) 621-79-67 – Цеп Анатолий Иванович.</w:t>
      </w:r>
    </w:p>
    <w:p w:rsidR="00CC2BEC" w:rsidRDefault="00CC2BEC" w:rsidP="00CC2BEC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C2BEC" w:rsidRDefault="00CC2BEC" w:rsidP="00CC2BEC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C2BEC" w:rsidRDefault="00CC2BEC" w:rsidP="00CC2BEC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Директор, </w:t>
      </w:r>
    </w:p>
    <w:p w:rsidR="00CC2BEC" w:rsidRDefault="00CC2BEC" w:rsidP="00CC2BEC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заслуженный деятель искусств                                      </w:t>
      </w:r>
    </w:p>
    <w:p w:rsidR="00CC2BEC" w:rsidRDefault="00CC2BEC" w:rsidP="00CC2BEC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Российской Федерации,  профессор                                                                   Т.В. Пуртова</w:t>
      </w:r>
    </w:p>
    <w:p w:rsidR="009A6597" w:rsidRDefault="009A6597">
      <w:pPr>
        <w:rPr>
          <w:lang w:val="en-US"/>
        </w:rPr>
      </w:pPr>
    </w:p>
    <w:p w:rsidR="00D145D7" w:rsidRPr="00D145D7" w:rsidRDefault="00D145D7" w:rsidP="00D145D7">
      <w:pPr>
        <w:pStyle w:val="aa"/>
        <w:jc w:val="center"/>
        <w:rPr>
          <w:b/>
          <w:sz w:val="32"/>
          <w:szCs w:val="32"/>
        </w:rPr>
      </w:pPr>
      <w:proofErr w:type="gramStart"/>
      <w:r w:rsidRPr="00D145D7">
        <w:rPr>
          <w:b/>
          <w:sz w:val="32"/>
          <w:szCs w:val="32"/>
        </w:rPr>
        <w:lastRenderedPageBreak/>
        <w:t>З</w:t>
      </w:r>
      <w:proofErr w:type="gramEnd"/>
      <w:r w:rsidRPr="00D145D7">
        <w:rPr>
          <w:b/>
          <w:sz w:val="32"/>
          <w:szCs w:val="32"/>
        </w:rPr>
        <w:t xml:space="preserve"> А Я В К А – А Н К Е Т А</w:t>
      </w:r>
    </w:p>
    <w:p w:rsidR="00D145D7" w:rsidRPr="00D145D7" w:rsidRDefault="00D145D7" w:rsidP="00D145D7">
      <w:pPr>
        <w:pStyle w:val="aa"/>
        <w:jc w:val="center"/>
        <w:rPr>
          <w:sz w:val="32"/>
          <w:szCs w:val="32"/>
        </w:rPr>
      </w:pPr>
      <w:r w:rsidRPr="00D145D7">
        <w:rPr>
          <w:sz w:val="32"/>
          <w:szCs w:val="32"/>
        </w:rPr>
        <w:t>на участие во Всероссийском семинаре-практикуме</w:t>
      </w:r>
    </w:p>
    <w:p w:rsidR="00D145D7" w:rsidRPr="00D145D7" w:rsidRDefault="00D145D7" w:rsidP="00D145D7">
      <w:pPr>
        <w:pStyle w:val="aa"/>
        <w:jc w:val="center"/>
        <w:rPr>
          <w:sz w:val="32"/>
          <w:szCs w:val="32"/>
        </w:rPr>
      </w:pPr>
      <w:r w:rsidRPr="00D145D7">
        <w:rPr>
          <w:sz w:val="32"/>
          <w:szCs w:val="32"/>
        </w:rPr>
        <w:t>руководителей духовых оркестров</w:t>
      </w:r>
    </w:p>
    <w:p w:rsidR="00D145D7" w:rsidRDefault="00D145D7" w:rsidP="00D145D7">
      <w:pPr>
        <w:pStyle w:val="6"/>
        <w:tabs>
          <w:tab w:val="left" w:pos="2460"/>
          <w:tab w:val="center" w:pos="4844"/>
        </w:tabs>
      </w:pPr>
    </w:p>
    <w:p w:rsidR="00D145D7" w:rsidRDefault="00D145D7" w:rsidP="00D145D7">
      <w:pPr>
        <w:pStyle w:val="6"/>
        <w:tabs>
          <w:tab w:val="left" w:pos="2460"/>
          <w:tab w:val="center" w:pos="4844"/>
        </w:tabs>
      </w:pPr>
      <w:r>
        <w:t xml:space="preserve"> 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Территория (республика, край, область)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______________________________________________________________________________________________________________________________________________   Ф.И.О.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_______________________________________________________________________ Дата рождения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_______________________________________________________________________ Домашний адрес, телефон, </w:t>
      </w:r>
      <w:proofErr w:type="spellStart"/>
      <w:r>
        <w:rPr>
          <w:b/>
          <w:sz w:val="28"/>
          <w:u w:val="single"/>
        </w:rPr>
        <w:t>моб</w:t>
      </w:r>
      <w:proofErr w:type="spellEnd"/>
      <w:r>
        <w:rPr>
          <w:b/>
          <w:sz w:val="28"/>
          <w:u w:val="single"/>
        </w:rPr>
        <w:t>. телефон</w:t>
      </w:r>
      <w:r>
        <w:rPr>
          <w:sz w:val="28"/>
        </w:rPr>
        <w:t>, факс</w:t>
      </w:r>
    </w:p>
    <w:p w:rsidR="00D145D7" w:rsidRDefault="00D145D7" w:rsidP="00D145D7">
      <w:pPr>
        <w:pStyle w:val="a8"/>
        <w:rPr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 w:rsidRPr="00D145D7">
        <w:t>________________________________________________</w:t>
      </w:r>
      <w:r>
        <w:t xml:space="preserve">    Образование (какое учебное заведение окончил)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______________________________________________________________________________________________________________________________________________</w:t>
      </w:r>
      <w:r>
        <w:rPr>
          <w:sz w:val="28"/>
          <w:lang w:val="en-US"/>
        </w:rPr>
        <w:t>__</w:t>
      </w:r>
      <w:r>
        <w:rPr>
          <w:sz w:val="28"/>
        </w:rPr>
        <w:t xml:space="preserve"> Место работы, стаж 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Гостиница (да, нет)____________________      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Оплата взноса (</w:t>
      </w:r>
      <w:proofErr w:type="spellStart"/>
      <w:r>
        <w:rPr>
          <w:sz w:val="28"/>
        </w:rPr>
        <w:t>налич</w:t>
      </w:r>
      <w:proofErr w:type="spellEnd"/>
      <w:r>
        <w:rPr>
          <w:sz w:val="28"/>
        </w:rPr>
        <w:t>./безнал.)_____________________________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0"/>
          <w:u w:val="single"/>
        </w:rPr>
      </w:pPr>
      <w:r>
        <w:rPr>
          <w:sz w:val="28"/>
        </w:rPr>
        <w:t xml:space="preserve">Командирующая организация </w:t>
      </w:r>
      <w:r>
        <w:rPr>
          <w:b/>
          <w:sz w:val="28"/>
          <w:u w:val="single"/>
        </w:rPr>
        <w:t xml:space="preserve">(адрес, ИНН, КПП, Ф.И.О. директора полностью, телефон, факс, </w:t>
      </w:r>
      <w:r>
        <w:rPr>
          <w:b/>
          <w:sz w:val="28"/>
          <w:u w:val="single"/>
          <w:lang w:val="en-US"/>
        </w:rPr>
        <w:t>e</w:t>
      </w:r>
      <w:r>
        <w:rPr>
          <w:b/>
          <w:sz w:val="28"/>
          <w:u w:val="single"/>
        </w:rPr>
        <w:t>-</w:t>
      </w:r>
      <w:r>
        <w:rPr>
          <w:b/>
          <w:sz w:val="28"/>
          <w:u w:val="single"/>
          <w:lang w:val="en-US"/>
        </w:rPr>
        <w:t>mail</w:t>
      </w:r>
      <w:r>
        <w:rPr>
          <w:b/>
          <w:sz w:val="28"/>
          <w:u w:val="single"/>
        </w:rPr>
        <w:t>)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          М.П.                                                           Подпись ответственного лица</w:t>
      </w:r>
    </w:p>
    <w:p w:rsidR="00D145D7" w:rsidRDefault="00D145D7" w:rsidP="00D145D7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145D7" w:rsidRPr="00A37730" w:rsidRDefault="00D145D7" w:rsidP="00D145D7">
      <w:pPr>
        <w:jc w:val="both"/>
      </w:pPr>
      <w:r>
        <w:t xml:space="preserve">Заявки направлять до 20 марта 2013 г. по адресу: 101000, Москва, Центр, Сверчков переулок, дом 8, строение 3, ГРДНТ, отдел музыкального искусства, Цеп Анатолий Иванович или по факсу: (495) 621-79-67. </w:t>
      </w:r>
      <w:r>
        <w:rPr>
          <w:lang w:val="en-US"/>
        </w:rPr>
        <w:t>E</w:t>
      </w:r>
      <w:r w:rsidRPr="00A37730">
        <w:t>-</w:t>
      </w:r>
      <w:r>
        <w:rPr>
          <w:lang w:val="en-US"/>
        </w:rPr>
        <w:t>mail</w:t>
      </w:r>
      <w:r w:rsidRPr="00A37730">
        <w:t xml:space="preserve">: </w:t>
      </w:r>
      <w:hyperlink r:id="rId6" w:history="1">
        <w:r w:rsidRPr="00D40712">
          <w:rPr>
            <w:rStyle w:val="a3"/>
            <w:lang w:val="en-US"/>
          </w:rPr>
          <w:t>orkestr</w:t>
        </w:r>
        <w:r w:rsidRPr="00A37730">
          <w:rPr>
            <w:rStyle w:val="a3"/>
          </w:rPr>
          <w:t>@</w:t>
        </w:r>
        <w:r w:rsidRPr="00D40712">
          <w:rPr>
            <w:rStyle w:val="a3"/>
            <w:lang w:val="en-US"/>
          </w:rPr>
          <w:t>rusfolk</w:t>
        </w:r>
        <w:r w:rsidRPr="00A37730">
          <w:rPr>
            <w:rStyle w:val="a3"/>
          </w:rPr>
          <w:t>.</w:t>
        </w:r>
        <w:r w:rsidRPr="00D40712">
          <w:rPr>
            <w:rStyle w:val="a3"/>
            <w:lang w:val="en-US"/>
          </w:rPr>
          <w:t>ru</w:t>
        </w:r>
      </w:hyperlink>
      <w:r w:rsidRPr="00A37730">
        <w:t xml:space="preserve"> </w:t>
      </w:r>
      <w:r>
        <w:t>или</w:t>
      </w:r>
      <w:r w:rsidRPr="00A37730">
        <w:t xml:space="preserve"> </w:t>
      </w:r>
      <w:hyperlink r:id="rId7" w:history="1">
        <w:r w:rsidRPr="00D40712">
          <w:rPr>
            <w:rStyle w:val="a3"/>
            <w:lang w:val="en-US"/>
          </w:rPr>
          <w:t>music</w:t>
        </w:r>
        <w:r w:rsidRPr="00A37730">
          <w:rPr>
            <w:rStyle w:val="a3"/>
          </w:rPr>
          <w:t>-</w:t>
        </w:r>
        <w:r w:rsidRPr="00D40712">
          <w:rPr>
            <w:rStyle w:val="a3"/>
            <w:lang w:val="en-US"/>
          </w:rPr>
          <w:t>rusfolk</w:t>
        </w:r>
        <w:r w:rsidRPr="00A37730">
          <w:rPr>
            <w:rStyle w:val="a3"/>
          </w:rPr>
          <w:t>@</w:t>
        </w:r>
        <w:r w:rsidRPr="00D40712">
          <w:rPr>
            <w:rStyle w:val="a3"/>
            <w:lang w:val="en-US"/>
          </w:rPr>
          <w:t>mail</w:t>
        </w:r>
        <w:r w:rsidRPr="00A37730">
          <w:rPr>
            <w:rStyle w:val="a3"/>
          </w:rPr>
          <w:t>.</w:t>
        </w:r>
        <w:r w:rsidRPr="00D40712">
          <w:rPr>
            <w:rStyle w:val="a3"/>
            <w:lang w:val="en-US"/>
          </w:rPr>
          <w:t>ru</w:t>
        </w:r>
      </w:hyperlink>
    </w:p>
    <w:p w:rsidR="00D145D7" w:rsidRPr="00A37730" w:rsidRDefault="00D145D7" w:rsidP="00D145D7"/>
    <w:p w:rsidR="00D145D7" w:rsidRPr="00A37730" w:rsidRDefault="00D145D7" w:rsidP="00D145D7"/>
    <w:p w:rsidR="00D145D7" w:rsidRDefault="00D145D7" w:rsidP="00D145D7">
      <w:pPr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8780145</wp:posOffset>
            </wp:positionV>
            <wp:extent cx="1209675" cy="714375"/>
            <wp:effectExtent l="19050" t="0" r="9525" b="0"/>
            <wp:wrapNone/>
            <wp:docPr id="3" name="Рисунок 3" descr="Подпись Тамара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Тамара чер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Полную информацию о деятельности Государственного Российского Дома народного творчества можно получить на сайте: </w:t>
      </w:r>
      <w:hyperlink r:id="rId9" w:history="1">
        <w:r>
          <w:rPr>
            <w:rStyle w:val="a3"/>
            <w:rFonts w:eastAsia="Arial Unicode MS"/>
            <w:b/>
            <w:szCs w:val="28"/>
            <w:lang w:val="en-US"/>
          </w:rPr>
          <w:t>www</w:t>
        </w:r>
        <w:r>
          <w:rPr>
            <w:rStyle w:val="a3"/>
            <w:rFonts w:eastAsia="Arial Unicode MS"/>
            <w:b/>
            <w:szCs w:val="28"/>
          </w:rPr>
          <w:t>.</w:t>
        </w:r>
        <w:proofErr w:type="spellStart"/>
        <w:r>
          <w:rPr>
            <w:rStyle w:val="a3"/>
            <w:rFonts w:eastAsia="Arial Unicode MS"/>
            <w:b/>
            <w:szCs w:val="28"/>
            <w:lang w:val="en-US"/>
          </w:rPr>
          <w:t>rusfolk</w:t>
        </w:r>
        <w:proofErr w:type="spellEnd"/>
        <w:r>
          <w:rPr>
            <w:rStyle w:val="a3"/>
            <w:rFonts w:eastAsia="Arial Unicode MS"/>
            <w:b/>
            <w:szCs w:val="28"/>
          </w:rPr>
          <w:t>.</w:t>
        </w:r>
        <w:proofErr w:type="spellStart"/>
        <w:r>
          <w:rPr>
            <w:rStyle w:val="a3"/>
            <w:rFonts w:eastAsia="Arial Unicode MS"/>
            <w:b/>
            <w:szCs w:val="28"/>
            <w:lang w:val="en-US"/>
          </w:rPr>
          <w:t>ru</w:t>
        </w:r>
        <w:proofErr w:type="spellEnd"/>
      </w:hyperlink>
    </w:p>
    <w:sectPr w:rsidR="00D145D7" w:rsidSect="00CC2BEC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EC"/>
    <w:rsid w:val="009A6597"/>
    <w:rsid w:val="00CC2BEC"/>
    <w:rsid w:val="00D1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2BEC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5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2BE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2BEC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CC2BEC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C2B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C2BEC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CC2BE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C2BEC"/>
    <w:pPr>
      <w:tabs>
        <w:tab w:val="center" w:pos="4844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C2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B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45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145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145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14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usic-rusfol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kestr@rusfol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sic-rusfolk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4685</Characters>
  <Application>Microsoft Office Word</Application>
  <DocSecurity>0</DocSecurity>
  <Lines>39</Lines>
  <Paragraphs>10</Paragraphs>
  <ScaleCrop>false</ScaleCrop>
  <Company>GRDNT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</dc:creator>
  <cp:keywords/>
  <dc:description/>
  <cp:lastModifiedBy>Цеп</cp:lastModifiedBy>
  <cp:revision>3</cp:revision>
  <dcterms:created xsi:type="dcterms:W3CDTF">2013-01-29T10:23:00Z</dcterms:created>
  <dcterms:modified xsi:type="dcterms:W3CDTF">2013-01-29T10:25:00Z</dcterms:modified>
</cp:coreProperties>
</file>